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0001741273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LIA DEAN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1887</w:t>
            </w:r>
          </w:p>
        </w:tc>
        <w:tc>
          <w:tcPr>
            <w:tcW w:w="1385" w:type="dxa"/>
            <w:tcBorders/>
            <w:vAlign w:val="center"/>
          </w:tcPr>
          <w:p>
            <w:pPr>
              <w:pStyle w:val="TableContents"/>
              <w:bidi w:val="0"/>
              <w:spacing w:before="0" w:after="283"/>
              <w:jc w:val="left"/>
              <w:rPr/>
            </w:pPr>
            <w:r>
              <w:rPr/>
              <w:t>369587.82</w:t>
            </w:r>
          </w:p>
        </w:tc>
        <w:tc>
          <w:tcPr>
            <w:tcW w:w="1559" w:type="dxa"/>
            <w:tcBorders/>
            <w:vAlign w:val="center"/>
          </w:tcPr>
          <w:p>
            <w:pPr>
              <w:pStyle w:val="TableContents"/>
              <w:bidi w:val="0"/>
              <w:spacing w:before="0" w:after="283"/>
              <w:jc w:val="left"/>
              <w:rPr/>
            </w:pPr>
            <w:r>
              <w:rPr/>
              <w:t>613484836</w:t>
            </w:r>
          </w:p>
        </w:tc>
        <w:tc>
          <w:tcPr>
            <w:tcW w:w="1570" w:type="dxa"/>
            <w:tcBorders/>
            <w:vAlign w:val="center"/>
          </w:tcPr>
          <w:p>
            <w:pPr>
              <w:pStyle w:val="TableContents"/>
              <w:bidi w:val="0"/>
              <w:spacing w:before="0" w:after="283"/>
              <w:jc w:val="left"/>
              <w:rPr/>
            </w:pPr>
            <w:r>
              <w:rPr/>
              <w:t>10/15/2026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02/15/2019</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956</w:t>
            </w:r>
          </w:p>
        </w:tc>
        <w:tc>
          <w:tcPr>
            <w:tcW w:w="1069" w:type="dxa"/>
            <w:tcBorders/>
            <w:vAlign w:val="center"/>
          </w:tcPr>
          <w:p>
            <w:pPr>
              <w:pStyle w:val="TableContents"/>
              <w:bidi w:val="0"/>
              <w:spacing w:before="0" w:after="283"/>
              <w:jc w:val="left"/>
              <w:rPr/>
            </w:pPr>
            <w:r>
              <w:rPr/>
              <w:t>02/15/2019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931</w:t>
            </w:r>
          </w:p>
        </w:tc>
        <w:tc>
          <w:tcPr>
            <w:tcW w:w="1069" w:type="dxa"/>
            <w:tcBorders/>
            <w:vAlign w:val="center"/>
          </w:tcPr>
          <w:p>
            <w:pPr>
              <w:pStyle w:val="TableContents"/>
              <w:bidi w:val="0"/>
              <w:spacing w:before="0" w:after="283"/>
              <w:jc w:val="left"/>
              <w:rPr/>
            </w:pPr>
            <w:r>
              <w:rPr/>
              <w:t>02/15/2023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LIA DEAN</w:t>
              <w:br/>
              <w:t>1680 Capital One Drive</w:t>
              <w:br/>
              <w:t>McLean   VA   22102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09/15/2026</w:t>
            </w:r>
          </w:p>
        </w:tc>
        <w:tc>
          <w:tcPr>
            <w:tcW w:w="1575" w:type="dxa"/>
            <w:tcBorders/>
            <w:vAlign w:val="center"/>
          </w:tcPr>
          <w:p>
            <w:pPr>
              <w:pStyle w:val="TableContents"/>
              <w:bidi w:val="0"/>
              <w:spacing w:before="0" w:after="283"/>
              <w:jc w:val="left"/>
              <w:rPr/>
            </w:pPr>
            <w:r>
              <w:rPr/>
              <w:t>2067</w:t>
            </w:r>
          </w:p>
        </w:tc>
        <w:tc>
          <w:tcPr>
            <w:tcW w:w="1777" w:type="dxa"/>
            <w:tcBorders/>
            <w:vAlign w:val="center"/>
          </w:tcPr>
          <w:p>
            <w:pPr>
              <w:pStyle w:val="TableContents"/>
              <w:bidi w:val="0"/>
              <w:spacing w:before="0" w:after="283"/>
              <w:jc w:val="left"/>
              <w:rPr/>
            </w:pPr>
            <w:r>
              <w:rPr/>
              <w:t>425947.25</w:t>
            </w:r>
          </w:p>
        </w:tc>
      </w:tr>
      <w:tr>
        <w:trPr/>
        <w:tc>
          <w:tcPr>
            <w:tcW w:w="2907" w:type="dxa"/>
            <w:tcBorders/>
            <w:vAlign w:val="center"/>
          </w:tcPr>
          <w:p>
            <w:pPr>
              <w:pStyle w:val="TableContents"/>
              <w:bidi w:val="0"/>
              <w:spacing w:before="0" w:after="283"/>
              <w:jc w:val="left"/>
              <w:rPr/>
            </w:pPr>
            <w:r>
              <w:rPr/>
              <w:t>LIA DEAN</w:t>
              <w:br/>
              <w:t>1680 Capital One Drive</w:t>
              <w:br/>
              <w:t>McLean   VA   22102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08/17/2026</w:t>
            </w:r>
          </w:p>
        </w:tc>
        <w:tc>
          <w:tcPr>
            <w:tcW w:w="1575" w:type="dxa"/>
            <w:tcBorders/>
            <w:vAlign w:val="center"/>
          </w:tcPr>
          <w:p>
            <w:pPr>
              <w:pStyle w:val="TableContents"/>
              <w:bidi w:val="0"/>
              <w:spacing w:before="0" w:after="283"/>
              <w:jc w:val="left"/>
              <w:rPr/>
            </w:pPr>
            <w:r>
              <w:rPr/>
              <w:t>2193</w:t>
            </w:r>
          </w:p>
        </w:tc>
        <w:tc>
          <w:tcPr>
            <w:tcW w:w="1777" w:type="dxa"/>
            <w:tcBorders/>
            <w:vAlign w:val="center"/>
          </w:tcPr>
          <w:p>
            <w:pPr>
              <w:pStyle w:val="TableContents"/>
              <w:bidi w:val="0"/>
              <w:spacing w:before="0" w:after="283"/>
              <w:jc w:val="left"/>
              <w:rPr/>
            </w:pPr>
            <w:r>
              <w:rPr/>
              <w:t>494565.75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314"/>
        <w:gridCol w:w="1891"/>
      </w:tblGrid>
      <w:tr>
        <w:trPr/>
        <w:tc>
          <w:tcPr>
            <w:tcW w:w="8314" w:type="dxa"/>
            <w:tcBorders/>
            <w:vAlign w:val="center"/>
          </w:tcPr>
          <w:p>
            <w:pPr>
              <w:pStyle w:val="TableContents"/>
              <w:bidi w:val="0"/>
              <w:spacing w:before="0" w:after="283"/>
              <w:jc w:val="left"/>
              <w:rPr/>
            </w:pPr>
            <w:r>
              <w:rPr/>
              <w:t>Remarks</w:t>
            </w:r>
          </w:p>
        </w:tc>
        <w:tc>
          <w:tcPr>
            <w:tcW w:w="1891" w:type="dxa"/>
            <w:tcBorders/>
            <w:vAlign w:val="center"/>
          </w:tcPr>
          <w:p>
            <w:pPr>
              <w:pStyle w:val="TableContents"/>
              <w:bidi w:val="0"/>
              <w:spacing w:before="0" w:after="283"/>
              <w:jc w:val="left"/>
              <w:rPr>
                <w:sz w:val="4"/>
                <w:szCs w:val="4"/>
              </w:rPr>
            </w:pPr>
            <w:r>
              <w:rPr>
                <w:sz w:val="4"/>
                <w:szCs w:val="4"/>
              </w:rPr>
            </w:r>
          </w:p>
        </w:tc>
      </w:tr>
      <w:tr>
        <w:trPr/>
        <w:tc>
          <w:tcPr>
            <w:tcW w:w="8314" w:type="dxa"/>
            <w:tcBorders/>
            <w:vAlign w:val="center"/>
          </w:tcPr>
          <w:p>
            <w:pPr>
              <w:pStyle w:val="TableContents"/>
              <w:bidi w:val="0"/>
              <w:spacing w:before="0" w:after="283"/>
              <w:jc w:val="left"/>
              <w:rPr/>
            </w:pPr>
            <w:r>
              <w:rPr/>
              <w:t>Date of Notice</w:t>
            </w:r>
          </w:p>
        </w:tc>
        <w:tc>
          <w:tcPr>
            <w:tcW w:w="1891" w:type="dxa"/>
            <w:tcBorders/>
            <w:vAlign w:val="center"/>
          </w:tcPr>
          <w:p>
            <w:pPr>
              <w:pStyle w:val="TableContents"/>
              <w:bidi w:val="0"/>
              <w:spacing w:before="0" w:after="0"/>
              <w:jc w:val="left"/>
              <w:rPr/>
            </w:pPr>
            <w:r>
              <w:rPr/>
              <w:t>10/15/2026</w:t>
            </w:r>
          </w:p>
        </w:tc>
      </w:tr>
      <w:tr>
        <w:trPr/>
        <w:tc>
          <w:tcPr>
            <w:tcW w:w="8314" w:type="dxa"/>
            <w:tcBorders/>
            <w:vAlign w:val="center"/>
          </w:tcPr>
          <w:p>
            <w:pPr>
              <w:pStyle w:val="TableContents"/>
              <w:bidi w:val="0"/>
              <w:spacing w:before="0" w:after="283"/>
              <w:jc w:val="left"/>
              <w:rPr/>
            </w:pPr>
            <w:r>
              <w:rPr/>
              <w:t>Date of Plan Adoption or Giving of Instruction, If Relying on Rule 10b5-1</w:t>
            </w:r>
          </w:p>
        </w:tc>
        <w:tc>
          <w:tcPr>
            <w:tcW w:w="1891"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14" w:type="dxa"/>
            <w:tcBorders/>
            <w:vAlign w:val="center"/>
          </w:tcPr>
          <w:p>
            <w:pPr>
              <w:pStyle w:val="TableContents"/>
              <w:bidi w:val="0"/>
              <w:spacing w:before="0" w:after="283"/>
              <w:jc w:val="left"/>
              <w:rPr/>
            </w:pPr>
            <w:r>
              <w:rPr/>
              <w:t>Signature</w:t>
            </w:r>
          </w:p>
        </w:tc>
        <w:tc>
          <w:tcPr>
            <w:tcW w:w="1891" w:type="dxa"/>
            <w:tcBorders/>
            <w:vAlign w:val="center"/>
          </w:tcPr>
          <w:p>
            <w:pPr>
              <w:pStyle w:val="TableContents"/>
              <w:bidi w:val="0"/>
              <w:spacing w:before="0" w:after="0"/>
              <w:jc w:val="left"/>
              <w:rPr/>
            </w:pPr>
            <w:r>
              <w:rPr/>
              <w:t>/s/ Lia Dean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3248</Characters>
  <CharactersWithSpaces>3821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